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0F" w:rsidRDefault="00D81F0F" w:rsidP="00D81F0F">
      <w:r>
        <w:t>Принято на заседании</w:t>
      </w:r>
      <w:proofErr w:type="gramStart"/>
      <w:r>
        <w:t xml:space="preserve">             </w:t>
      </w:r>
      <w:r w:rsidR="00022E5E">
        <w:t xml:space="preserve">                               </w:t>
      </w:r>
      <w:r>
        <w:t xml:space="preserve"> У</w:t>
      </w:r>
      <w:proofErr w:type="gramEnd"/>
      <w:r>
        <w:t>тверждаю:</w:t>
      </w:r>
    </w:p>
    <w:p w:rsidR="00D81F0F" w:rsidRDefault="00D81F0F" w:rsidP="00D81F0F">
      <w:r>
        <w:t xml:space="preserve">педагогического совета                                  </w:t>
      </w:r>
      <w:r w:rsidR="00022E5E">
        <w:t xml:space="preserve">         </w:t>
      </w:r>
      <w:r>
        <w:t>Заведующий МБДОУ</w:t>
      </w:r>
    </w:p>
    <w:p w:rsidR="00D81F0F" w:rsidRDefault="00D81F0F" w:rsidP="00D81F0F">
      <w:r>
        <w:t>Протокол №</w:t>
      </w:r>
      <w:r w:rsidR="004235AA">
        <w:t xml:space="preserve"> </w:t>
      </w:r>
      <w:r w:rsidR="00022E5E">
        <w:t xml:space="preserve">    от 25 августа</w:t>
      </w:r>
      <w:r>
        <w:t xml:space="preserve"> 2021г.                       </w:t>
      </w:r>
      <w:r w:rsidR="00022E5E">
        <w:t>детского сада «Солнышко</w:t>
      </w:r>
      <w:r>
        <w:t>» села</w:t>
      </w:r>
      <w:r w:rsidR="004235AA">
        <w:t xml:space="preserve">                     </w:t>
      </w:r>
      <w:r>
        <w:t xml:space="preserve">               </w:t>
      </w:r>
    </w:p>
    <w:p w:rsidR="00D81F0F" w:rsidRDefault="004235AA" w:rsidP="00D81F0F">
      <w:r>
        <w:t xml:space="preserve">                                                                     </w:t>
      </w:r>
      <w:r w:rsidR="00022E5E">
        <w:t xml:space="preserve">              Татарское </w:t>
      </w:r>
      <w:proofErr w:type="spellStart"/>
      <w:r w:rsidR="00022E5E">
        <w:t>Бурнаево</w:t>
      </w:r>
      <w:proofErr w:type="spellEnd"/>
      <w:r>
        <w:t xml:space="preserve">  </w:t>
      </w:r>
      <w:proofErr w:type="spellStart"/>
      <w:r w:rsidR="00D81F0F">
        <w:t>Алькеевского</w:t>
      </w:r>
      <w:proofErr w:type="spellEnd"/>
      <w:r w:rsidR="00D81F0F">
        <w:t xml:space="preserve"> МР РТ</w:t>
      </w:r>
    </w:p>
    <w:p w:rsidR="00D81F0F" w:rsidRDefault="00D81F0F" w:rsidP="00D81F0F">
      <w:r>
        <w:t xml:space="preserve">                                                                                         </w:t>
      </w:r>
      <w:r w:rsidR="004235AA">
        <w:t xml:space="preserve">  </w:t>
      </w:r>
      <w:r w:rsidR="00022E5E">
        <w:t xml:space="preserve">                   </w:t>
      </w:r>
      <w:proofErr w:type="spellStart"/>
      <w:r w:rsidR="00022E5E">
        <w:t>_________Л.Р.Ахметшина</w:t>
      </w:r>
      <w:proofErr w:type="spellEnd"/>
    </w:p>
    <w:p w:rsidR="00D81F0F" w:rsidRDefault="00D81F0F" w:rsidP="00D81F0F">
      <w:r>
        <w:t xml:space="preserve">                                                                                               </w:t>
      </w:r>
      <w:r w:rsidR="00022E5E">
        <w:t xml:space="preserve">         </w:t>
      </w:r>
      <w:r>
        <w:t xml:space="preserve"> Приказ №</w:t>
      </w:r>
      <w:r w:rsidR="004235AA">
        <w:t xml:space="preserve"> </w:t>
      </w:r>
      <w:r w:rsidR="00022E5E">
        <w:t>45 от 01.09</w:t>
      </w:r>
      <w:r>
        <w:t>.2021г.</w:t>
      </w:r>
    </w:p>
    <w:p w:rsidR="00D81F0F" w:rsidRDefault="00D81F0F" w:rsidP="00D81F0F"/>
    <w:p w:rsidR="00D81F0F" w:rsidRDefault="00D81F0F" w:rsidP="00D81F0F"/>
    <w:p w:rsidR="00D81F0F" w:rsidRDefault="00D81F0F" w:rsidP="00D81F0F"/>
    <w:p w:rsidR="00D81F0F" w:rsidRDefault="00D81F0F" w:rsidP="00D81F0F"/>
    <w:p w:rsidR="00D81F0F" w:rsidRDefault="00D81F0F" w:rsidP="00D81F0F"/>
    <w:p w:rsidR="00D81F0F" w:rsidRDefault="00D81F0F" w:rsidP="00D81F0F"/>
    <w:p w:rsidR="00D81F0F" w:rsidRDefault="00D81F0F" w:rsidP="00D81F0F"/>
    <w:p w:rsidR="00D81F0F" w:rsidRDefault="00D81F0F" w:rsidP="00D81F0F"/>
    <w:p w:rsidR="00D81F0F" w:rsidRDefault="00D81F0F" w:rsidP="00D81F0F">
      <w:pPr>
        <w:jc w:val="both"/>
        <w:rPr>
          <w:b/>
          <w:sz w:val="36"/>
          <w:szCs w:val="36"/>
        </w:rPr>
      </w:pPr>
    </w:p>
    <w:p w:rsidR="00D81F0F" w:rsidRDefault="00D81F0F" w:rsidP="00D81F0F">
      <w:pPr>
        <w:tabs>
          <w:tab w:val="left" w:pos="382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</w:t>
      </w:r>
    </w:p>
    <w:p w:rsidR="00D81F0F" w:rsidRDefault="00D81F0F" w:rsidP="00D81F0F">
      <w:pPr>
        <w:tabs>
          <w:tab w:val="left" w:pos="382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бюджетного дошкольного</w:t>
      </w:r>
    </w:p>
    <w:p w:rsidR="00D81F0F" w:rsidRDefault="00D81F0F" w:rsidP="00D81F0F">
      <w:pPr>
        <w:tabs>
          <w:tab w:val="left" w:pos="382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образовательного учреждения</w:t>
      </w:r>
    </w:p>
    <w:p w:rsidR="00D81F0F" w:rsidRDefault="00022E5E" w:rsidP="00D81F0F">
      <w:pPr>
        <w:tabs>
          <w:tab w:val="left" w:pos="382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детского  сада  «Солнышко</w:t>
      </w:r>
      <w:r w:rsidR="00D81F0F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села Татарское </w:t>
      </w:r>
      <w:proofErr w:type="spellStart"/>
      <w:r>
        <w:rPr>
          <w:b/>
          <w:sz w:val="36"/>
          <w:szCs w:val="36"/>
        </w:rPr>
        <w:t>Бурнаево</w:t>
      </w:r>
      <w:proofErr w:type="spellEnd"/>
    </w:p>
    <w:p w:rsidR="00D81F0F" w:rsidRDefault="00D81F0F" w:rsidP="00D81F0F">
      <w:pPr>
        <w:tabs>
          <w:tab w:val="left" w:pos="3825"/>
        </w:tabs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Алькеевского</w:t>
      </w:r>
      <w:proofErr w:type="spellEnd"/>
      <w:r>
        <w:rPr>
          <w:b/>
          <w:sz w:val="36"/>
          <w:szCs w:val="36"/>
        </w:rPr>
        <w:t xml:space="preserve"> муниципального района </w:t>
      </w:r>
    </w:p>
    <w:p w:rsidR="00D81F0F" w:rsidRDefault="00D81F0F" w:rsidP="00D81F0F">
      <w:pPr>
        <w:tabs>
          <w:tab w:val="left" w:pos="382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Татарстан</w:t>
      </w:r>
    </w:p>
    <w:p w:rsidR="00D81F0F" w:rsidRDefault="00D81F0F" w:rsidP="00D81F0F">
      <w:pPr>
        <w:jc w:val="both"/>
        <w:rPr>
          <w:b/>
          <w:sz w:val="36"/>
          <w:szCs w:val="36"/>
        </w:rPr>
      </w:pPr>
    </w:p>
    <w:p w:rsidR="00D81F0F" w:rsidRDefault="00022E5E" w:rsidP="00D81F0F">
      <w:pPr>
        <w:tabs>
          <w:tab w:val="left" w:pos="366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2021-2022</w:t>
      </w:r>
      <w:r w:rsidR="00D81F0F">
        <w:rPr>
          <w:b/>
          <w:sz w:val="36"/>
          <w:szCs w:val="36"/>
        </w:rPr>
        <w:t xml:space="preserve"> учебный год</w:t>
      </w:r>
    </w:p>
    <w:p w:rsidR="00D81F0F" w:rsidRDefault="00D81F0F" w:rsidP="00D81F0F">
      <w:pPr>
        <w:jc w:val="both"/>
        <w:rPr>
          <w:b/>
          <w:sz w:val="36"/>
          <w:szCs w:val="36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color w:val="FF0000"/>
          <w:sz w:val="24"/>
          <w:szCs w:val="24"/>
          <w:lang w:val="tt-RU"/>
        </w:rPr>
      </w:pPr>
    </w:p>
    <w:p w:rsidR="00D81F0F" w:rsidRDefault="00022E5E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Татарское Бурнаево 2021-2022</w:t>
      </w:r>
      <w:r w:rsidR="004235AA">
        <w:rPr>
          <w:sz w:val="24"/>
          <w:szCs w:val="24"/>
          <w:lang w:val="tt-RU"/>
        </w:rPr>
        <w:t>г.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jc w:val="center"/>
        <w:rPr>
          <w:rStyle w:val="1"/>
          <w:rFonts w:eastAsia="MS Mincho"/>
          <w:b/>
          <w:sz w:val="24"/>
          <w:szCs w:val="24"/>
        </w:rPr>
      </w:pPr>
      <w:r>
        <w:rPr>
          <w:rStyle w:val="1"/>
          <w:rFonts w:eastAsia="MS Mincho"/>
          <w:b/>
          <w:sz w:val="24"/>
          <w:szCs w:val="24"/>
        </w:rPr>
        <w:lastRenderedPageBreak/>
        <w:t>Пояснительная записка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360"/>
        <w:rPr>
          <w:rStyle w:val="1"/>
          <w:rFonts w:eastAsia="MS Mincho"/>
          <w:sz w:val="24"/>
          <w:szCs w:val="24"/>
        </w:rPr>
      </w:pP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2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Учебный план муниципального </w:t>
      </w:r>
      <w:r>
        <w:rPr>
          <w:rStyle w:val="2"/>
          <w:sz w:val="24"/>
          <w:szCs w:val="24"/>
        </w:rPr>
        <w:t>бюджетного дошкольного образовательного учреждения</w:t>
      </w:r>
      <w:r w:rsidR="00022E5E">
        <w:rPr>
          <w:rStyle w:val="2"/>
          <w:sz w:val="24"/>
          <w:szCs w:val="24"/>
        </w:rPr>
        <w:t xml:space="preserve"> </w:t>
      </w:r>
      <w:r w:rsidR="004235AA">
        <w:rPr>
          <w:rStyle w:val="2"/>
          <w:sz w:val="24"/>
          <w:szCs w:val="24"/>
        </w:rPr>
        <w:t xml:space="preserve"> </w:t>
      </w:r>
      <w:r w:rsidR="00022E5E">
        <w:rPr>
          <w:rStyle w:val="1"/>
          <w:rFonts w:eastAsia="MS Mincho"/>
          <w:sz w:val="24"/>
          <w:szCs w:val="24"/>
        </w:rPr>
        <w:t>детского сада «Солнышко</w:t>
      </w:r>
      <w:r>
        <w:rPr>
          <w:rStyle w:val="1"/>
          <w:rFonts w:eastAsia="MS Mincho"/>
          <w:sz w:val="24"/>
          <w:szCs w:val="24"/>
        </w:rPr>
        <w:t>»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>села</w:t>
      </w:r>
      <w:r w:rsidR="00022E5E">
        <w:rPr>
          <w:rStyle w:val="1"/>
          <w:rFonts w:eastAsia="MS Mincho"/>
          <w:sz w:val="24"/>
          <w:szCs w:val="24"/>
        </w:rPr>
        <w:t xml:space="preserve"> Татарское </w:t>
      </w:r>
      <w:proofErr w:type="spellStart"/>
      <w:r w:rsidR="00022E5E">
        <w:rPr>
          <w:rStyle w:val="1"/>
          <w:rFonts w:eastAsia="MS Mincho"/>
          <w:sz w:val="24"/>
          <w:szCs w:val="24"/>
        </w:rPr>
        <w:t>Бурнаево</w:t>
      </w:r>
      <w:proofErr w:type="spellEnd"/>
      <w:r w:rsidR="004235AA">
        <w:rPr>
          <w:rStyle w:val="1"/>
          <w:rFonts w:eastAsia="MS Mincho"/>
          <w:sz w:val="24"/>
          <w:szCs w:val="24"/>
        </w:rPr>
        <w:t xml:space="preserve"> </w:t>
      </w:r>
      <w:proofErr w:type="spellStart"/>
      <w:r>
        <w:rPr>
          <w:rStyle w:val="1"/>
          <w:rFonts w:eastAsia="MS Mincho"/>
          <w:sz w:val="24"/>
          <w:szCs w:val="24"/>
        </w:rPr>
        <w:t>Алькеевского</w:t>
      </w:r>
      <w:proofErr w:type="spellEnd"/>
      <w:r>
        <w:rPr>
          <w:rStyle w:val="2"/>
          <w:sz w:val="24"/>
          <w:szCs w:val="24"/>
        </w:rPr>
        <w:t xml:space="preserve"> муниципального района Р</w:t>
      </w:r>
      <w:r>
        <w:rPr>
          <w:rStyle w:val="2"/>
          <w:sz w:val="24"/>
          <w:szCs w:val="24"/>
          <w:lang w:val="tt-RU"/>
        </w:rPr>
        <w:t>еспублики Татарстан.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2"/>
          <w:sz w:val="24"/>
          <w:szCs w:val="24"/>
        </w:rPr>
      </w:pPr>
    </w:p>
    <w:p w:rsidR="00D81F0F" w:rsidRDefault="00D81F0F" w:rsidP="00D81F0F">
      <w:pPr>
        <w:pStyle w:val="7"/>
        <w:shd w:val="clear" w:color="auto" w:fill="auto"/>
        <w:spacing w:before="0"/>
        <w:ind w:right="20" w:firstLine="0"/>
      </w:pPr>
      <w:r>
        <w:rPr>
          <w:sz w:val="24"/>
          <w:szCs w:val="24"/>
        </w:rPr>
        <w:t xml:space="preserve">Расписание организованной образовательной деятельности составлено на основании следующих требований. </w:t>
      </w: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Федерального государственного образовательного стандарта дошкольного образования, </w:t>
      </w: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</w:rPr>
      </w:pPr>
      <w:r>
        <w:rPr>
          <w:sz w:val="24"/>
          <w:szCs w:val="24"/>
        </w:rPr>
        <w:t>Инструктивно-методического письма «О гигиенических требованиях к максимальной нагрузке на детей дошкольного возраста в организованных формах обучения» МО РФ от 14.03.2000г.,</w:t>
      </w: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</w:rPr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2.4.1.3147-13, </w:t>
      </w:r>
    </w:p>
    <w:p w:rsidR="00FE3B55" w:rsidRDefault="00D81F0F" w:rsidP="00FE3B55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Рекомендации инновационной программы дошкольного образования «От рождения до школы» под ред. </w:t>
      </w:r>
      <w:proofErr w:type="spellStart"/>
      <w:r>
        <w:rPr>
          <w:sz w:val="24"/>
          <w:szCs w:val="24"/>
        </w:rPr>
        <w:t>Н.Е.Вераксы</w:t>
      </w:r>
      <w:proofErr w:type="spellEnd"/>
      <w:r>
        <w:rPr>
          <w:sz w:val="24"/>
          <w:szCs w:val="24"/>
        </w:rPr>
        <w:t>, Т.С.Комаровой, М.А.Васильева, с внесением дополнений согласно этнокультурной региональной составляющей РТ: в средних, старших, подготовительных группах</w:t>
      </w:r>
      <w:r w:rsidR="00FE3B55">
        <w:rPr>
          <w:sz w:val="24"/>
          <w:szCs w:val="24"/>
        </w:rPr>
        <w:t xml:space="preserve"> используется программа «Изучаем русский язык</w:t>
      </w:r>
      <w:r>
        <w:rPr>
          <w:sz w:val="24"/>
          <w:szCs w:val="24"/>
        </w:rPr>
        <w:t>»</w:t>
      </w:r>
      <w:r w:rsidR="00FE3B55">
        <w:rPr>
          <w:sz w:val="24"/>
          <w:szCs w:val="24"/>
        </w:rPr>
        <w:t xml:space="preserve"> (автор – составитель </w:t>
      </w:r>
      <w:proofErr w:type="spellStart"/>
      <w:r w:rsidR="00FE3B55">
        <w:rPr>
          <w:sz w:val="24"/>
          <w:szCs w:val="24"/>
        </w:rPr>
        <w:t>С.М.Гаффарова</w:t>
      </w:r>
      <w:proofErr w:type="gramStart"/>
      <w:r w:rsidR="00FE3B55">
        <w:rPr>
          <w:sz w:val="24"/>
          <w:szCs w:val="24"/>
        </w:rPr>
        <w:t>.К</w:t>
      </w:r>
      <w:proofErr w:type="gramEnd"/>
      <w:r w:rsidR="00FE3B55">
        <w:rPr>
          <w:sz w:val="24"/>
          <w:szCs w:val="24"/>
        </w:rPr>
        <w:t>азань</w:t>
      </w:r>
      <w:proofErr w:type="spellEnd"/>
      <w:r w:rsidR="00FE3B55">
        <w:rPr>
          <w:sz w:val="24"/>
          <w:szCs w:val="24"/>
        </w:rPr>
        <w:t>, 2012г.</w:t>
      </w:r>
    </w:p>
    <w:p w:rsidR="00FE3B55" w:rsidRPr="00FE3B55" w:rsidRDefault="00FE3B55" w:rsidP="00FE3B55">
      <w:pPr>
        <w:pStyle w:val="7"/>
        <w:shd w:val="clear" w:color="auto" w:fill="auto"/>
        <w:spacing w:before="0"/>
        <w:ind w:left="720" w:right="20" w:firstLine="0"/>
        <w:rPr>
          <w:sz w:val="24"/>
          <w:szCs w:val="24"/>
          <w:shd w:val="clear" w:color="auto" w:fill="FFFFFF"/>
        </w:rPr>
      </w:pP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rStyle w:val="1"/>
          <w:color w:val="auto"/>
          <w:sz w:val="24"/>
          <w:szCs w:val="24"/>
        </w:rPr>
      </w:pPr>
      <w:r>
        <w:rPr>
          <w:rStyle w:val="2"/>
          <w:sz w:val="24"/>
          <w:szCs w:val="24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Style w:val="2"/>
          <w:sz w:val="24"/>
          <w:szCs w:val="24"/>
        </w:rPr>
        <w:t>СанПиН</w:t>
      </w:r>
      <w:proofErr w:type="spellEnd"/>
      <w:r>
        <w:rPr>
          <w:rStyle w:val="2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</w:t>
      </w:r>
      <w:proofErr w:type="gramStart"/>
      <w:r>
        <w:rPr>
          <w:rStyle w:val="2"/>
          <w:sz w:val="24"/>
          <w:szCs w:val="24"/>
        </w:rPr>
        <w:t>»(</w:t>
      </w:r>
      <w:proofErr w:type="gramEnd"/>
      <w:r>
        <w:rPr>
          <w:rStyle w:val="2"/>
          <w:sz w:val="24"/>
          <w:szCs w:val="24"/>
        </w:rPr>
        <w:t>вместе с  «СанПиН1.2.3685-21 Санитарные правила и нормы»)</w:t>
      </w:r>
      <w:r>
        <w:rPr>
          <w:rStyle w:val="1"/>
          <w:rFonts w:eastAsia="MS Mincho"/>
          <w:sz w:val="24"/>
          <w:szCs w:val="24"/>
        </w:rPr>
        <w:t>:</w:t>
      </w:r>
    </w:p>
    <w:p w:rsidR="00D81F0F" w:rsidRDefault="00D81F0F" w:rsidP="00D81F0F">
      <w:pPr>
        <w:pStyle w:val="a3"/>
      </w:pPr>
    </w:p>
    <w:p w:rsidR="00D81F0F" w:rsidRDefault="00D81F0F" w:rsidP="00D81F0F">
      <w:pPr>
        <w:pStyle w:val="7"/>
        <w:shd w:val="clear" w:color="auto" w:fill="auto"/>
        <w:spacing w:before="0"/>
        <w:ind w:left="720" w:right="20" w:firstLine="0"/>
        <w:rPr>
          <w:sz w:val="24"/>
          <w:szCs w:val="24"/>
        </w:rPr>
      </w:pP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Максимальный допустимый </w:t>
      </w:r>
      <w:r>
        <w:rPr>
          <w:rStyle w:val="2"/>
          <w:sz w:val="24"/>
          <w:szCs w:val="24"/>
        </w:rPr>
        <w:t xml:space="preserve">объем образовательной нагрузки </w:t>
      </w:r>
      <w:r>
        <w:rPr>
          <w:rStyle w:val="3"/>
          <w:rFonts w:eastAsia="MS Mincho"/>
          <w:sz w:val="24"/>
          <w:szCs w:val="24"/>
        </w:rPr>
        <w:t xml:space="preserve">в </w:t>
      </w:r>
      <w:r>
        <w:rPr>
          <w:rStyle w:val="2"/>
          <w:sz w:val="24"/>
          <w:szCs w:val="24"/>
        </w:rPr>
        <w:t xml:space="preserve">первой половине </w:t>
      </w:r>
      <w:r>
        <w:rPr>
          <w:rStyle w:val="1"/>
          <w:rFonts w:eastAsia="MS Mincho"/>
          <w:sz w:val="24"/>
          <w:szCs w:val="24"/>
        </w:rPr>
        <w:t>дня в младшей и средней под</w:t>
      </w:r>
      <w:r>
        <w:rPr>
          <w:rStyle w:val="2"/>
          <w:sz w:val="24"/>
          <w:szCs w:val="24"/>
        </w:rPr>
        <w:t xml:space="preserve">группах не превышает </w:t>
      </w:r>
      <w:r>
        <w:rPr>
          <w:rStyle w:val="MSMincho"/>
          <w:rFonts w:hint="default"/>
          <w:sz w:val="24"/>
          <w:szCs w:val="24"/>
        </w:rPr>
        <w:t>30</w:t>
      </w:r>
      <w:r>
        <w:rPr>
          <w:rStyle w:val="3"/>
          <w:rFonts w:eastAsia="MS Mincho"/>
          <w:sz w:val="24"/>
          <w:szCs w:val="24"/>
        </w:rPr>
        <w:t xml:space="preserve">и </w:t>
      </w:r>
      <w:r>
        <w:rPr>
          <w:rStyle w:val="MSMincho"/>
          <w:rFonts w:hint="default"/>
          <w:sz w:val="24"/>
          <w:szCs w:val="24"/>
        </w:rPr>
        <w:t>40</w:t>
      </w:r>
      <w:r>
        <w:rPr>
          <w:rStyle w:val="2"/>
          <w:sz w:val="24"/>
          <w:szCs w:val="24"/>
        </w:rPr>
        <w:t xml:space="preserve">минут соответственно, а в </w:t>
      </w:r>
      <w:r>
        <w:rPr>
          <w:rStyle w:val="1"/>
          <w:rFonts w:eastAsia="MS Mincho"/>
          <w:sz w:val="24"/>
          <w:szCs w:val="24"/>
        </w:rPr>
        <w:t xml:space="preserve">старшей и </w:t>
      </w:r>
      <w:r>
        <w:rPr>
          <w:rStyle w:val="2"/>
          <w:sz w:val="24"/>
          <w:szCs w:val="24"/>
        </w:rPr>
        <w:t xml:space="preserve">подготовительной </w:t>
      </w:r>
      <w:r>
        <w:rPr>
          <w:rStyle w:val="1"/>
          <w:rFonts w:eastAsia="MS Mincho"/>
          <w:sz w:val="24"/>
          <w:szCs w:val="24"/>
        </w:rPr>
        <w:t xml:space="preserve">- </w:t>
      </w:r>
      <w:r>
        <w:rPr>
          <w:rStyle w:val="MSMincho"/>
          <w:rFonts w:hint="default"/>
          <w:sz w:val="24"/>
          <w:szCs w:val="24"/>
        </w:rPr>
        <w:t>45</w:t>
      </w:r>
      <w:r>
        <w:rPr>
          <w:rStyle w:val="2"/>
          <w:sz w:val="24"/>
          <w:szCs w:val="24"/>
        </w:rPr>
        <w:t xml:space="preserve">минут </w:t>
      </w:r>
      <w:r>
        <w:rPr>
          <w:rStyle w:val="3"/>
          <w:rFonts w:eastAsia="MS Mincho"/>
          <w:sz w:val="24"/>
          <w:szCs w:val="24"/>
        </w:rPr>
        <w:t xml:space="preserve">и </w:t>
      </w:r>
      <w:r>
        <w:rPr>
          <w:rStyle w:val="MSMincho"/>
          <w:rFonts w:hint="default"/>
          <w:sz w:val="24"/>
          <w:szCs w:val="24"/>
        </w:rPr>
        <w:t>1,5</w:t>
      </w:r>
      <w:r>
        <w:rPr>
          <w:rStyle w:val="2"/>
          <w:sz w:val="24"/>
          <w:szCs w:val="24"/>
        </w:rPr>
        <w:t xml:space="preserve">часа соответственно. В середине </w:t>
      </w:r>
      <w:r>
        <w:rPr>
          <w:rStyle w:val="1"/>
          <w:rFonts w:eastAsia="MS Mincho"/>
          <w:sz w:val="24"/>
          <w:szCs w:val="24"/>
        </w:rPr>
        <w:t>времени, отведенного на основную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образовательную деятельность (далее </w:t>
      </w:r>
      <w:r>
        <w:rPr>
          <w:rStyle w:val="1"/>
          <w:rFonts w:eastAsia="MS Mincho"/>
          <w:sz w:val="24"/>
          <w:szCs w:val="24"/>
        </w:rPr>
        <w:t xml:space="preserve">ООД), проводят </w:t>
      </w:r>
      <w:r>
        <w:rPr>
          <w:rStyle w:val="2"/>
          <w:sz w:val="24"/>
          <w:szCs w:val="24"/>
        </w:rPr>
        <w:t xml:space="preserve">физкультминутки. Перерывы между периодами ООД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2"/>
          <w:sz w:val="24"/>
          <w:szCs w:val="24"/>
        </w:rPr>
        <w:t xml:space="preserve">не менее 10 </w:t>
      </w:r>
      <w:r>
        <w:rPr>
          <w:rStyle w:val="1"/>
          <w:rFonts w:eastAsia="MS Mincho"/>
          <w:sz w:val="24"/>
          <w:szCs w:val="24"/>
        </w:rPr>
        <w:t>минут.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exact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Образовательная деятельность </w:t>
      </w:r>
      <w:r>
        <w:rPr>
          <w:rStyle w:val="2"/>
          <w:sz w:val="24"/>
          <w:szCs w:val="24"/>
        </w:rPr>
        <w:t xml:space="preserve">с детьми старшего дошкольного возраста </w:t>
      </w:r>
      <w:proofErr w:type="gramStart"/>
      <w:r>
        <w:rPr>
          <w:rStyle w:val="2"/>
          <w:sz w:val="24"/>
          <w:szCs w:val="24"/>
        </w:rPr>
        <w:t>может</w:t>
      </w:r>
      <w:proofErr w:type="gramEnd"/>
      <w:r w:rsidR="004235AA">
        <w:rPr>
          <w:rStyle w:val="2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 xml:space="preserve">осуществляется во второй </w:t>
      </w:r>
      <w:r>
        <w:rPr>
          <w:rStyle w:val="2"/>
          <w:sz w:val="24"/>
          <w:szCs w:val="24"/>
        </w:rPr>
        <w:t xml:space="preserve">половине дня после дневного сна. Её </w:t>
      </w:r>
      <w:r>
        <w:rPr>
          <w:rStyle w:val="1"/>
          <w:rFonts w:eastAsia="MS Mincho"/>
          <w:sz w:val="24"/>
          <w:szCs w:val="24"/>
        </w:rPr>
        <w:t xml:space="preserve">продолжительность составляет </w:t>
      </w:r>
      <w:r>
        <w:rPr>
          <w:rStyle w:val="2"/>
          <w:sz w:val="24"/>
          <w:szCs w:val="24"/>
        </w:rPr>
        <w:t>не более 25-30 минут в день.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spacing w:before="0"/>
        <w:ind w:left="851" w:right="-24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Продолжительность ОО</w:t>
      </w:r>
      <w:r w:rsidR="004235AA">
        <w:rPr>
          <w:rStyle w:val="1"/>
          <w:rFonts w:eastAsia="MS Mincho"/>
          <w:sz w:val="24"/>
          <w:szCs w:val="24"/>
        </w:rPr>
        <w:t xml:space="preserve">Д </w:t>
      </w:r>
      <w:r>
        <w:rPr>
          <w:rStyle w:val="2"/>
          <w:sz w:val="24"/>
          <w:szCs w:val="24"/>
        </w:rPr>
        <w:t xml:space="preserve">для детей </w:t>
      </w:r>
      <w:r>
        <w:rPr>
          <w:rStyle w:val="1"/>
          <w:rFonts w:eastAsia="MS Mincho"/>
          <w:sz w:val="24"/>
          <w:szCs w:val="24"/>
        </w:rPr>
        <w:t xml:space="preserve">от 3 до 4 лет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не более 15 </w:t>
      </w:r>
      <w:r>
        <w:rPr>
          <w:rStyle w:val="2"/>
          <w:sz w:val="24"/>
          <w:szCs w:val="24"/>
        </w:rPr>
        <w:t>минут,</w:t>
      </w:r>
      <w:r w:rsidR="004235AA">
        <w:rPr>
          <w:rStyle w:val="2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 xml:space="preserve">для детей от 4 до 5 лет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не </w:t>
      </w:r>
      <w:r>
        <w:rPr>
          <w:rStyle w:val="2"/>
          <w:sz w:val="24"/>
          <w:szCs w:val="24"/>
        </w:rPr>
        <w:t xml:space="preserve">более 20 минут, </w:t>
      </w:r>
      <w:r>
        <w:rPr>
          <w:rStyle w:val="1"/>
          <w:rFonts w:eastAsia="MS Mincho"/>
          <w:sz w:val="24"/>
          <w:szCs w:val="24"/>
        </w:rPr>
        <w:t xml:space="preserve">для детей от 5 до 6 лет </w:t>
      </w:r>
      <w:proofErr w:type="gramStart"/>
      <w:r>
        <w:rPr>
          <w:rStyle w:val="1"/>
          <w:rFonts w:eastAsia="MS Mincho"/>
          <w:sz w:val="24"/>
          <w:szCs w:val="24"/>
        </w:rPr>
        <w:t>-н</w:t>
      </w:r>
      <w:proofErr w:type="gramEnd"/>
      <w:r>
        <w:rPr>
          <w:rStyle w:val="1"/>
          <w:rFonts w:eastAsia="MS Mincho"/>
          <w:sz w:val="24"/>
          <w:szCs w:val="24"/>
        </w:rPr>
        <w:t xml:space="preserve">е </w:t>
      </w:r>
      <w:r>
        <w:rPr>
          <w:rStyle w:val="2"/>
          <w:sz w:val="24"/>
          <w:szCs w:val="24"/>
        </w:rPr>
        <w:t xml:space="preserve">более 25 минут, </w:t>
      </w:r>
      <w:r>
        <w:rPr>
          <w:rStyle w:val="1"/>
          <w:rFonts w:eastAsia="MS Mincho"/>
          <w:sz w:val="24"/>
          <w:szCs w:val="24"/>
        </w:rPr>
        <w:t xml:space="preserve"> для детей от 6 до 7 лет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2"/>
          <w:sz w:val="24"/>
          <w:szCs w:val="24"/>
        </w:rPr>
        <w:t xml:space="preserve">не более </w:t>
      </w:r>
      <w:r>
        <w:rPr>
          <w:rStyle w:val="1"/>
          <w:rFonts w:eastAsia="MS Mincho"/>
          <w:sz w:val="24"/>
          <w:szCs w:val="24"/>
        </w:rPr>
        <w:t xml:space="preserve">30 </w:t>
      </w:r>
      <w:r>
        <w:rPr>
          <w:rStyle w:val="2"/>
          <w:sz w:val="24"/>
          <w:szCs w:val="24"/>
        </w:rPr>
        <w:t>минут.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spacing w:before="0" w:line="240" w:lineRule="exact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Для детей раннего возраста </w:t>
      </w:r>
      <w:r>
        <w:rPr>
          <w:rStyle w:val="2"/>
          <w:sz w:val="24"/>
          <w:szCs w:val="24"/>
        </w:rPr>
        <w:t xml:space="preserve">от 2 до 3 лет длительность ООД не превышает </w:t>
      </w:r>
      <w:r>
        <w:rPr>
          <w:rStyle w:val="MSMincho"/>
          <w:rFonts w:hint="default"/>
          <w:sz w:val="24"/>
          <w:szCs w:val="24"/>
        </w:rPr>
        <w:t xml:space="preserve">10 </w:t>
      </w:r>
      <w:r>
        <w:rPr>
          <w:rStyle w:val="1"/>
          <w:rFonts w:eastAsia="MS Mincho"/>
          <w:sz w:val="24"/>
          <w:szCs w:val="24"/>
        </w:rPr>
        <w:t xml:space="preserve">минут,  </w:t>
      </w:r>
      <w:r>
        <w:rPr>
          <w:rStyle w:val="2"/>
          <w:sz w:val="24"/>
          <w:szCs w:val="24"/>
        </w:rPr>
        <w:t xml:space="preserve">в первую </w:t>
      </w:r>
      <w:r>
        <w:rPr>
          <w:rStyle w:val="1"/>
          <w:rFonts w:eastAsia="MS Mincho"/>
          <w:sz w:val="24"/>
          <w:szCs w:val="24"/>
        </w:rPr>
        <w:t xml:space="preserve">половину дня (по 8-10 </w:t>
      </w:r>
      <w:r>
        <w:rPr>
          <w:rStyle w:val="2"/>
          <w:sz w:val="24"/>
          <w:szCs w:val="24"/>
        </w:rPr>
        <w:t>минут).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spacing w:before="0" w:line="250" w:lineRule="exact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Образовательная деятельность, </w:t>
      </w:r>
      <w:r>
        <w:rPr>
          <w:rStyle w:val="2"/>
          <w:sz w:val="24"/>
          <w:szCs w:val="24"/>
        </w:rPr>
        <w:t xml:space="preserve">требующая повышенной познавательной </w:t>
      </w:r>
      <w:r>
        <w:rPr>
          <w:rStyle w:val="1"/>
          <w:rFonts w:eastAsia="MS Mincho"/>
          <w:sz w:val="24"/>
          <w:szCs w:val="24"/>
        </w:rPr>
        <w:t xml:space="preserve">активности и умственного </w:t>
      </w:r>
      <w:r>
        <w:rPr>
          <w:rStyle w:val="2"/>
          <w:sz w:val="24"/>
          <w:szCs w:val="24"/>
        </w:rPr>
        <w:t xml:space="preserve">напряжения детей, проводится в первую половину дня. Для </w:t>
      </w:r>
      <w:r>
        <w:rPr>
          <w:rStyle w:val="1"/>
          <w:rFonts w:eastAsia="MS Mincho"/>
          <w:sz w:val="24"/>
          <w:szCs w:val="24"/>
        </w:rPr>
        <w:t xml:space="preserve">профилактики </w:t>
      </w:r>
      <w:r>
        <w:rPr>
          <w:rStyle w:val="2"/>
          <w:sz w:val="24"/>
          <w:szCs w:val="24"/>
        </w:rPr>
        <w:t xml:space="preserve">утомления детей проводятся физкультурные, музыкальные </w:t>
      </w:r>
      <w:r>
        <w:rPr>
          <w:rStyle w:val="1"/>
          <w:rFonts w:eastAsia="MS Mincho"/>
          <w:sz w:val="24"/>
          <w:szCs w:val="24"/>
        </w:rPr>
        <w:t>занятия.</w:t>
      </w:r>
    </w:p>
    <w:p w:rsidR="00D81F0F" w:rsidRDefault="00D81F0F" w:rsidP="00D81F0F">
      <w:pPr>
        <w:pStyle w:val="7"/>
        <w:shd w:val="clear" w:color="auto" w:fill="auto"/>
        <w:spacing w:before="0" w:line="250" w:lineRule="exact"/>
        <w:ind w:left="851" w:right="20" w:firstLine="549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Занятия по физическому развитию </w:t>
      </w:r>
      <w:r>
        <w:rPr>
          <w:rStyle w:val="2"/>
          <w:sz w:val="24"/>
          <w:szCs w:val="24"/>
        </w:rPr>
        <w:t>основной образовательной программы для</w:t>
      </w:r>
      <w:r w:rsidR="004235AA">
        <w:rPr>
          <w:rStyle w:val="2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 xml:space="preserve">детей в возрасте от 2 до 7 лет </w:t>
      </w:r>
      <w:r>
        <w:rPr>
          <w:rStyle w:val="2"/>
          <w:sz w:val="24"/>
          <w:szCs w:val="24"/>
        </w:rPr>
        <w:t xml:space="preserve">организованы не менее 3 раза в неделю. Длительность </w:t>
      </w:r>
      <w:r>
        <w:rPr>
          <w:rStyle w:val="1"/>
          <w:rFonts w:eastAsia="MS Mincho"/>
          <w:sz w:val="24"/>
          <w:szCs w:val="24"/>
        </w:rPr>
        <w:t xml:space="preserve">занятий по физическому развитию </w:t>
      </w:r>
      <w:r>
        <w:rPr>
          <w:rStyle w:val="2"/>
          <w:sz w:val="24"/>
          <w:szCs w:val="24"/>
        </w:rPr>
        <w:t>зависит от возраста детей и составляет: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22"/>
        </w:tabs>
        <w:spacing w:before="0" w:line="250" w:lineRule="exact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В младшей подгруппе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15 </w:t>
      </w:r>
      <w:r>
        <w:rPr>
          <w:rStyle w:val="2"/>
          <w:sz w:val="24"/>
          <w:szCs w:val="24"/>
        </w:rPr>
        <w:t>минут,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17"/>
        </w:tabs>
        <w:spacing w:before="0" w:line="250" w:lineRule="exact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Средней подгруппе - 20 </w:t>
      </w:r>
      <w:r>
        <w:rPr>
          <w:rStyle w:val="2"/>
          <w:sz w:val="24"/>
          <w:szCs w:val="24"/>
        </w:rPr>
        <w:t>минут,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17"/>
        </w:tabs>
        <w:spacing w:before="0" w:line="250" w:lineRule="exact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Старшей подгруппе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25 </w:t>
      </w:r>
      <w:r>
        <w:rPr>
          <w:rStyle w:val="2"/>
          <w:sz w:val="24"/>
          <w:szCs w:val="24"/>
        </w:rPr>
        <w:t>минут,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12"/>
        </w:tabs>
        <w:spacing w:before="0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Подготовительной к школе под</w:t>
      </w:r>
      <w:r>
        <w:rPr>
          <w:rStyle w:val="2"/>
          <w:sz w:val="24"/>
          <w:szCs w:val="24"/>
        </w:rPr>
        <w:t xml:space="preserve">группе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2"/>
          <w:sz w:val="24"/>
          <w:szCs w:val="24"/>
        </w:rPr>
        <w:t>30 минут.</w:t>
      </w:r>
    </w:p>
    <w:p w:rsidR="00D81F0F" w:rsidRDefault="00D81F0F" w:rsidP="00D81F0F">
      <w:pPr>
        <w:rPr>
          <w:color w:val="000000" w:themeColor="text1"/>
        </w:rPr>
      </w:pPr>
      <w:r>
        <w:rPr>
          <w:rStyle w:val="1"/>
          <w:rFonts w:eastAsia="MS Mincho"/>
          <w:sz w:val="24"/>
          <w:szCs w:val="24"/>
        </w:rPr>
        <w:t xml:space="preserve">1 раз в неделю в старшей и подготовительной подгруппе круглогодично </w:t>
      </w:r>
      <w:r>
        <w:rPr>
          <w:rStyle w:val="2"/>
          <w:rFonts w:eastAsia="Calibri"/>
          <w:sz w:val="24"/>
          <w:szCs w:val="24"/>
        </w:rPr>
        <w:t xml:space="preserve">организовывается занятия по физическому развитию на </w:t>
      </w:r>
      <w:r>
        <w:rPr>
          <w:rStyle w:val="1"/>
          <w:rFonts w:eastAsia="MS Mincho"/>
          <w:sz w:val="24"/>
          <w:szCs w:val="24"/>
        </w:rPr>
        <w:t>открытом воздухе.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color w:val="000000" w:themeColor="text1"/>
        </w:rPr>
        <w:t xml:space="preserve">На основании </w:t>
      </w:r>
      <w:proofErr w:type="spellStart"/>
      <w:r>
        <w:rPr>
          <w:color w:val="000000" w:themeColor="text1"/>
        </w:rPr>
        <w:t>СанПиН</w:t>
      </w:r>
      <w:proofErr w:type="spellEnd"/>
      <w:r>
        <w:rPr>
          <w:color w:val="000000" w:themeColor="text1"/>
        </w:rPr>
        <w:t xml:space="preserve">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</w:t>
      </w:r>
      <w:proofErr w:type="spellStart"/>
      <w:r>
        <w:rPr>
          <w:color w:val="000000" w:themeColor="text1"/>
        </w:rPr>
        <w:t>СанПиН</w:t>
      </w:r>
      <w:proofErr w:type="spellEnd"/>
      <w:r>
        <w:rPr>
          <w:color w:val="000000" w:themeColor="text1"/>
        </w:rPr>
        <w:t xml:space="preserve"> 2.4.1.3049-13). 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lastRenderedPageBreak/>
        <w:t>В структуре учебного плана выделяется обязательная часть и часть, формируемая участниками образовательных отношений: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-</w:t>
      </w:r>
      <w:r>
        <w:rPr>
          <w:rStyle w:val="1"/>
          <w:rFonts w:eastAsia="MS Mincho"/>
          <w:b/>
          <w:sz w:val="24"/>
          <w:szCs w:val="24"/>
        </w:rPr>
        <w:t xml:space="preserve">обязательная часть </w:t>
      </w:r>
      <w:proofErr w:type="gramStart"/>
      <w:r>
        <w:rPr>
          <w:rStyle w:val="1"/>
          <w:rFonts w:eastAsia="MS Mincho"/>
          <w:b/>
          <w:sz w:val="24"/>
          <w:szCs w:val="24"/>
        </w:rPr>
        <w:t>–</w:t>
      </w:r>
      <w:r>
        <w:rPr>
          <w:rStyle w:val="1"/>
          <w:rFonts w:eastAsia="MS Mincho"/>
          <w:sz w:val="24"/>
          <w:szCs w:val="24"/>
        </w:rPr>
        <w:t>н</w:t>
      </w:r>
      <w:proofErr w:type="gramEnd"/>
      <w:r>
        <w:rPr>
          <w:rStyle w:val="1"/>
          <w:rFonts w:eastAsia="MS Mincho"/>
          <w:sz w:val="24"/>
          <w:szCs w:val="24"/>
        </w:rPr>
        <w:t xml:space="preserve">е менее 77% от общего нормативного времени –обеспечивает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>
        <w:rPr>
          <w:rStyle w:val="1"/>
          <w:rFonts w:eastAsia="MS Mincho"/>
          <w:sz w:val="24"/>
          <w:szCs w:val="24"/>
        </w:rPr>
        <w:t>ДО</w:t>
      </w:r>
      <w:proofErr w:type="gramEnd"/>
      <w:r>
        <w:rPr>
          <w:rStyle w:val="1"/>
          <w:rFonts w:eastAsia="MS Mincho"/>
          <w:sz w:val="24"/>
          <w:szCs w:val="24"/>
        </w:rPr>
        <w:t xml:space="preserve">. Часть Программы, формируемая участниками образовательных отношений, учитывает принципы и подходы Программы и не противоречит ФГОС </w:t>
      </w:r>
      <w:proofErr w:type="gramStart"/>
      <w:r>
        <w:rPr>
          <w:rStyle w:val="1"/>
          <w:rFonts w:eastAsia="MS Mincho"/>
          <w:sz w:val="24"/>
          <w:szCs w:val="24"/>
        </w:rPr>
        <w:t>ДО</w:t>
      </w:r>
      <w:proofErr w:type="gramEnd"/>
      <w:r>
        <w:rPr>
          <w:rStyle w:val="1"/>
          <w:rFonts w:eastAsia="MS Mincho"/>
          <w:sz w:val="24"/>
          <w:szCs w:val="24"/>
        </w:rPr>
        <w:t>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b/>
          <w:sz w:val="24"/>
          <w:szCs w:val="24"/>
        </w:rPr>
        <w:t xml:space="preserve">-часть, формируемая участниками образовательных отношений </w:t>
      </w:r>
      <w:proofErr w:type="gramStart"/>
      <w:r>
        <w:rPr>
          <w:rStyle w:val="1"/>
          <w:rFonts w:eastAsia="MS Mincho"/>
          <w:b/>
          <w:sz w:val="24"/>
          <w:szCs w:val="24"/>
        </w:rPr>
        <w:t>–н</w:t>
      </w:r>
      <w:proofErr w:type="gramEnd"/>
      <w:r>
        <w:rPr>
          <w:rStyle w:val="1"/>
          <w:rFonts w:eastAsia="MS Mincho"/>
          <w:b/>
          <w:sz w:val="24"/>
          <w:szCs w:val="24"/>
        </w:rPr>
        <w:t xml:space="preserve">е более 23% </w:t>
      </w:r>
      <w:r>
        <w:rPr>
          <w:rStyle w:val="1"/>
          <w:rFonts w:eastAsia="MS Mincho"/>
          <w:sz w:val="24"/>
          <w:szCs w:val="24"/>
        </w:rPr>
        <w:t>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РТ,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 и культурных практиках (парциальные программы), методики, формы организации образовательной деятельности.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Организация основной образовательной деятельности: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  <w:lang w:val="tt-RU"/>
        </w:rPr>
      </w:pPr>
      <w:r>
        <w:rPr>
          <w:rStyle w:val="1"/>
          <w:rFonts w:eastAsia="MS Mincho"/>
          <w:sz w:val="24"/>
          <w:szCs w:val="24"/>
        </w:rPr>
        <w:t xml:space="preserve">-по познавательному развитию Формирование целостной картины мира </w:t>
      </w:r>
      <w:r>
        <w:rPr>
          <w:rStyle w:val="1"/>
          <w:rFonts w:eastAsia="MS Mincho"/>
          <w:sz w:val="24"/>
          <w:szCs w:val="24"/>
          <w:lang w:val="tt-RU"/>
        </w:rPr>
        <w:t>“Әйлэнэ тирә белән таныштыру”;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  <w:lang w:val="tt-RU"/>
        </w:rPr>
        <w:t>- по социально-коммуникативному развитию – “Социаль коммуникатив үсеш” осу</w:t>
      </w:r>
      <w:proofErr w:type="spellStart"/>
      <w:r>
        <w:rPr>
          <w:rStyle w:val="1"/>
          <w:rFonts w:eastAsia="MS Mincho"/>
          <w:sz w:val="24"/>
          <w:szCs w:val="24"/>
        </w:rPr>
        <w:t>ществляется</w:t>
      </w:r>
      <w:proofErr w:type="spellEnd"/>
      <w:r>
        <w:rPr>
          <w:rStyle w:val="1"/>
          <w:rFonts w:eastAsia="MS Mincho"/>
          <w:sz w:val="24"/>
          <w:szCs w:val="24"/>
        </w:rPr>
        <w:t xml:space="preserve"> на языке обучения(татарский).</w:t>
      </w:r>
    </w:p>
    <w:p w:rsidR="00D81F0F" w:rsidRDefault="00D81F0F" w:rsidP="00D81F0F">
      <w:pPr>
        <w:pStyle w:val="7"/>
        <w:shd w:val="clear" w:color="auto" w:fill="auto"/>
        <w:spacing w:before="0" w:line="240" w:lineRule="auto"/>
        <w:ind w:right="20" w:firstLine="0"/>
        <w:rPr>
          <w:rStyle w:val="1"/>
          <w:rFonts w:eastAsia="MS Mincho"/>
          <w:sz w:val="24"/>
          <w:szCs w:val="24"/>
          <w:u w:val="single"/>
        </w:rPr>
      </w:pPr>
      <w:r>
        <w:rPr>
          <w:rStyle w:val="1"/>
          <w:rFonts w:eastAsia="MS Mincho"/>
          <w:sz w:val="24"/>
          <w:szCs w:val="24"/>
          <w:u w:val="single"/>
        </w:rPr>
        <w:t xml:space="preserve">Обязательная часть </w:t>
      </w:r>
      <w:r>
        <w:rPr>
          <w:rStyle w:val="1"/>
          <w:rFonts w:eastAsia="MS Mincho"/>
          <w:sz w:val="24"/>
          <w:szCs w:val="24"/>
        </w:rPr>
        <w:t xml:space="preserve">представлена с учетом Примерной основной образовательной программой от рождения до школы под редакцией  </w:t>
      </w:r>
      <w:proofErr w:type="spellStart"/>
      <w:r>
        <w:rPr>
          <w:rStyle w:val="1"/>
          <w:rFonts w:eastAsia="MS Mincho"/>
          <w:sz w:val="24"/>
          <w:szCs w:val="24"/>
        </w:rPr>
        <w:t>Н.Е.Вераксы</w:t>
      </w:r>
      <w:proofErr w:type="spellEnd"/>
      <w:r>
        <w:rPr>
          <w:rStyle w:val="1"/>
          <w:rFonts w:eastAsia="MS Mincho"/>
          <w:sz w:val="24"/>
          <w:szCs w:val="24"/>
        </w:rPr>
        <w:t>, Т.С. Комаровой, М.А.Васильевой.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</w:pPr>
      <w:r>
        <w:rPr>
          <w:sz w:val="24"/>
          <w:szCs w:val="24"/>
          <w:u w:val="single"/>
        </w:rPr>
        <w:t xml:space="preserve">В </w:t>
      </w:r>
      <w:proofErr w:type="gramStart"/>
      <w:r>
        <w:rPr>
          <w:sz w:val="24"/>
          <w:szCs w:val="24"/>
          <w:u w:val="single"/>
        </w:rPr>
        <w:t xml:space="preserve">части, формируемой участниками образовательных отношений </w:t>
      </w:r>
      <w:r>
        <w:rPr>
          <w:sz w:val="24"/>
          <w:szCs w:val="24"/>
        </w:rPr>
        <w:t>в учебном плане определено</w:t>
      </w:r>
      <w:proofErr w:type="gramEnd"/>
      <w:r w:rsidR="004235AA">
        <w:rPr>
          <w:sz w:val="24"/>
          <w:szCs w:val="24"/>
        </w:rPr>
        <w:t xml:space="preserve"> </w:t>
      </w:r>
      <w:r>
        <w:rPr>
          <w:sz w:val="24"/>
          <w:szCs w:val="24"/>
        </w:rPr>
        <w:t>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Начиная со средней группы, вводится обучение детей русскому языку. 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>В средней подгруппе проводится русский язык 3 раза  в неделю в режимные моменты.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>В старшей подгруппе 2 занятия проводятся в режимных моментах, 1 занятие во время ООД.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подготовительный</w:t>
      </w:r>
      <w:proofErr w:type="gramEnd"/>
      <w:r>
        <w:rPr>
          <w:sz w:val="24"/>
          <w:szCs w:val="24"/>
        </w:rPr>
        <w:t xml:space="preserve"> подгруппе 1 занятие в режимных моментах, 2 занятия во время ООД.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обучения русскому языку детей в старшей и </w:t>
      </w:r>
      <w:proofErr w:type="gramStart"/>
      <w:r>
        <w:rPr>
          <w:sz w:val="24"/>
          <w:szCs w:val="24"/>
        </w:rPr>
        <w:t>подготовительный</w:t>
      </w:r>
      <w:proofErr w:type="gramEnd"/>
      <w:r>
        <w:rPr>
          <w:sz w:val="24"/>
          <w:szCs w:val="24"/>
        </w:rPr>
        <w:t xml:space="preserve"> подгруппах в режимные моменты переносятся следующее: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 старшей группе: </w:t>
      </w:r>
      <w:r>
        <w:rPr>
          <w:sz w:val="24"/>
          <w:szCs w:val="24"/>
        </w:rPr>
        <w:t>рисов</w:t>
      </w:r>
      <w:r w:rsidR="00407837">
        <w:rPr>
          <w:sz w:val="24"/>
          <w:szCs w:val="24"/>
        </w:rPr>
        <w:t>а</w:t>
      </w:r>
      <w:r>
        <w:rPr>
          <w:sz w:val="24"/>
          <w:szCs w:val="24"/>
        </w:rPr>
        <w:t>ние</w:t>
      </w:r>
      <w:r w:rsidR="004235AA">
        <w:rPr>
          <w:sz w:val="24"/>
          <w:szCs w:val="24"/>
        </w:rPr>
        <w:t xml:space="preserve"> </w:t>
      </w:r>
      <w:r w:rsidR="00407837">
        <w:rPr>
          <w:sz w:val="24"/>
          <w:szCs w:val="24"/>
        </w:rPr>
        <w:t>(понедельник</w:t>
      </w:r>
      <w:r>
        <w:rPr>
          <w:sz w:val="24"/>
          <w:szCs w:val="24"/>
        </w:rPr>
        <w:t>)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 подготовительной группе: </w:t>
      </w:r>
      <w:r>
        <w:rPr>
          <w:sz w:val="24"/>
          <w:szCs w:val="24"/>
        </w:rPr>
        <w:t>конструктивно-модельная деятел</w:t>
      </w:r>
      <w:r>
        <w:rPr>
          <w:rFonts w:asciiTheme="majorHAnsi" w:hAnsiTheme="majorHAnsi"/>
        </w:rPr>
        <w:t>ь</w:t>
      </w:r>
      <w:r>
        <w:rPr>
          <w:rFonts w:asciiTheme="majorHAnsi" w:hAnsiTheme="majorHAnsi"/>
          <w:sz w:val="24"/>
          <w:szCs w:val="24"/>
        </w:rPr>
        <w:t>ност</w:t>
      </w:r>
      <w:proofErr w:type="gramStart"/>
      <w:r>
        <w:rPr>
          <w:rFonts w:asciiTheme="majorHAnsi" w:hAnsiTheme="majorHAnsi"/>
          <w:sz w:val="24"/>
          <w:szCs w:val="24"/>
        </w:rPr>
        <w:t>ь</w:t>
      </w:r>
      <w:r w:rsidR="00407837">
        <w:rPr>
          <w:sz w:val="24"/>
          <w:szCs w:val="24"/>
        </w:rPr>
        <w:t>(</w:t>
      </w:r>
      <w:proofErr w:type="gramEnd"/>
      <w:r w:rsidR="00407837">
        <w:rPr>
          <w:sz w:val="24"/>
          <w:szCs w:val="24"/>
        </w:rPr>
        <w:t>четверг),  рисование (понедельник</w:t>
      </w:r>
      <w:r>
        <w:rPr>
          <w:sz w:val="24"/>
          <w:szCs w:val="24"/>
        </w:rPr>
        <w:t>).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Кроме образовательной деятельности </w:t>
      </w:r>
      <w:r>
        <w:rPr>
          <w:sz w:val="24"/>
          <w:szCs w:val="24"/>
        </w:rPr>
        <w:t>по обучению детей русскому языку, воспитатель ведет индивидуальную работу с детьми в свободное от образовательной деятельности время, а так же работу с родителями. Создает языковую среду в общении с детьми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дня с целью закрепления изученного материала образовательной деятельности  по обучению детей русскому языку.</w:t>
      </w:r>
    </w:p>
    <w:p w:rsidR="00D81F0F" w:rsidRDefault="00D81F0F" w:rsidP="00D81F0F">
      <w:pPr>
        <w:rPr>
          <w:bCs/>
          <w:spacing w:val="5"/>
        </w:rPr>
      </w:pPr>
    </w:p>
    <w:p w:rsidR="00D81F0F" w:rsidRDefault="00D81F0F" w:rsidP="00D81F0F">
      <w:pPr>
        <w:widowControl w:val="0"/>
        <w:spacing w:line="245" w:lineRule="exact"/>
        <w:ind w:firstLine="560"/>
        <w:rPr>
          <w:b/>
          <w:bCs/>
          <w:spacing w:val="5"/>
        </w:rPr>
      </w:pPr>
      <w:r>
        <w:rPr>
          <w:bCs/>
          <w:spacing w:val="5"/>
        </w:rPr>
        <w:t xml:space="preserve">Образовательные программы МБДОУ </w:t>
      </w:r>
      <w:r w:rsidR="00022E5E">
        <w:rPr>
          <w:rStyle w:val="1"/>
          <w:rFonts w:eastAsia="MS Mincho"/>
          <w:sz w:val="24"/>
          <w:szCs w:val="24"/>
        </w:rPr>
        <w:t>детский сад «Солнышко</w:t>
      </w:r>
      <w:r>
        <w:rPr>
          <w:rStyle w:val="1"/>
          <w:rFonts w:eastAsia="MS Mincho"/>
          <w:sz w:val="24"/>
          <w:szCs w:val="24"/>
        </w:rPr>
        <w:t>»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bCs/>
          <w:spacing w:val="5"/>
        </w:rPr>
        <w:t>используемые в воспитательно-образовательном процессе (2020-2021 учебный год):</w:t>
      </w:r>
    </w:p>
    <w:p w:rsidR="00D81F0F" w:rsidRDefault="00D81F0F" w:rsidP="00D81F0F">
      <w:pPr>
        <w:widowControl w:val="0"/>
        <w:spacing w:line="240" w:lineRule="exact"/>
        <w:ind w:left="20" w:right="580" w:firstLine="540"/>
        <w:jc w:val="both"/>
        <w:rPr>
          <w:spacing w:val="5"/>
        </w:rPr>
      </w:pPr>
    </w:p>
    <w:p w:rsidR="00D81F0F" w:rsidRDefault="00D81F0F" w:rsidP="00D81F0F">
      <w:pPr>
        <w:widowControl w:val="0"/>
        <w:spacing w:line="240" w:lineRule="exact"/>
        <w:ind w:left="20" w:right="580" w:firstLine="540"/>
        <w:jc w:val="both"/>
        <w:rPr>
          <w:color w:val="FF0000"/>
          <w:spacing w:val="5"/>
        </w:rPr>
      </w:pPr>
      <w:r>
        <w:rPr>
          <w:rFonts w:eastAsia="Courier New"/>
          <w:spacing w:val="5"/>
        </w:rPr>
        <w:t xml:space="preserve">1.Образовательная программа дошкольного образования «От рождения до школы» /Под ред. </w:t>
      </w:r>
      <w:proofErr w:type="spellStart"/>
      <w:r>
        <w:rPr>
          <w:rFonts w:eastAsia="Courier New"/>
          <w:spacing w:val="5"/>
        </w:rPr>
        <w:t>Н.Е.</w:t>
      </w:r>
      <w:r>
        <w:rPr>
          <w:rFonts w:eastAsia="MS Mincho"/>
          <w:spacing w:val="5"/>
          <w:shd w:val="clear" w:color="auto" w:fill="FFFFFF"/>
        </w:rPr>
        <w:t>Веракса</w:t>
      </w:r>
      <w:proofErr w:type="spellEnd"/>
      <w:r w:rsidR="004235AA">
        <w:rPr>
          <w:rFonts w:eastAsia="MS Mincho"/>
          <w:spacing w:val="5"/>
          <w:shd w:val="clear" w:color="auto" w:fill="FFFFFF"/>
        </w:rPr>
        <w:t xml:space="preserve"> </w:t>
      </w:r>
      <w:r>
        <w:rPr>
          <w:spacing w:val="5"/>
          <w:shd w:val="clear" w:color="auto" w:fill="FFFFFF"/>
        </w:rPr>
        <w:t>М:</w:t>
      </w:r>
      <w:r w:rsidR="004235AA">
        <w:rPr>
          <w:spacing w:val="5"/>
          <w:shd w:val="clear" w:color="auto" w:fill="FFFFFF"/>
        </w:rPr>
        <w:t xml:space="preserve"> </w:t>
      </w:r>
      <w:r>
        <w:rPr>
          <w:spacing w:val="5"/>
          <w:shd w:val="clear" w:color="auto" w:fill="FFFFFF"/>
        </w:rPr>
        <w:t>ТЦ Сфера, 201</w:t>
      </w:r>
      <w:r>
        <w:rPr>
          <w:spacing w:val="5"/>
          <w:shd w:val="clear" w:color="auto" w:fill="FFFFFF"/>
          <w:lang w:val="tt-RU"/>
        </w:rPr>
        <w:t>6</w:t>
      </w:r>
      <w:r>
        <w:rPr>
          <w:spacing w:val="5"/>
          <w:shd w:val="clear" w:color="auto" w:fill="FFFFFF"/>
        </w:rPr>
        <w:t xml:space="preserve"> г.</w:t>
      </w:r>
    </w:p>
    <w:p w:rsidR="00D81F0F" w:rsidRDefault="00D81F0F" w:rsidP="004235AA">
      <w:pPr>
        <w:widowControl w:val="0"/>
        <w:spacing w:after="176" w:line="240" w:lineRule="exact"/>
        <w:ind w:right="20" w:firstLine="560"/>
        <w:rPr>
          <w:spacing w:val="5"/>
        </w:rPr>
      </w:pPr>
      <w:r>
        <w:rPr>
          <w:spacing w:val="5"/>
        </w:rPr>
        <w:t xml:space="preserve">2. Региональная программа дошкольного образования под редакцией </w:t>
      </w:r>
      <w:r w:rsidR="004235AA">
        <w:rPr>
          <w:spacing w:val="5"/>
        </w:rPr>
        <w:t xml:space="preserve">                     </w:t>
      </w:r>
      <w:r>
        <w:rPr>
          <w:spacing w:val="5"/>
        </w:rPr>
        <w:t xml:space="preserve">Р.К. </w:t>
      </w:r>
      <w:proofErr w:type="spellStart"/>
      <w:r w:rsidR="004235AA">
        <w:rPr>
          <w:spacing w:val="5"/>
        </w:rPr>
        <w:t>Шаехова</w:t>
      </w:r>
      <w:proofErr w:type="spellEnd"/>
      <w:r w:rsidR="004235AA">
        <w:rPr>
          <w:spacing w:val="5"/>
        </w:rPr>
        <w:t>, Казань, 2012 г</w:t>
      </w:r>
      <w:r w:rsidR="00FE3B55">
        <w:rPr>
          <w:spacing w:val="5"/>
        </w:rPr>
        <w:t>.</w:t>
      </w:r>
    </w:p>
    <w:p w:rsidR="00FE3B55" w:rsidRPr="004235AA" w:rsidRDefault="00FE3B55" w:rsidP="004235AA">
      <w:pPr>
        <w:widowControl w:val="0"/>
        <w:spacing w:after="176" w:line="240" w:lineRule="exact"/>
        <w:ind w:right="20" w:firstLine="560"/>
        <w:rPr>
          <w:spacing w:val="5"/>
        </w:rPr>
      </w:pPr>
    </w:p>
    <w:p w:rsidR="00D81F0F" w:rsidRDefault="00D81F0F" w:rsidP="00D81F0F">
      <w:pPr>
        <w:rPr>
          <w:b/>
          <w:lang w:val="tt-RU"/>
        </w:rPr>
      </w:pPr>
    </w:p>
    <w:p w:rsidR="00D81F0F" w:rsidRDefault="00D81F0F" w:rsidP="00D81F0F">
      <w:pPr>
        <w:rPr>
          <w:b/>
        </w:rPr>
      </w:pPr>
      <w:r>
        <w:rPr>
          <w:b/>
        </w:rPr>
        <w:lastRenderedPageBreak/>
        <w:t xml:space="preserve">  Планирование образовательной деятельности при работе по шестидневной неделе</w:t>
      </w:r>
    </w:p>
    <w:p w:rsidR="00D81F0F" w:rsidRDefault="00D81F0F" w:rsidP="00D81F0F">
      <w:pPr>
        <w:rPr>
          <w:b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09"/>
        <w:gridCol w:w="284"/>
        <w:gridCol w:w="454"/>
        <w:gridCol w:w="538"/>
        <w:gridCol w:w="284"/>
        <w:gridCol w:w="474"/>
        <w:gridCol w:w="518"/>
        <w:gridCol w:w="283"/>
        <w:gridCol w:w="495"/>
        <w:gridCol w:w="781"/>
        <w:gridCol w:w="365"/>
        <w:gridCol w:w="911"/>
        <w:gridCol w:w="267"/>
        <w:gridCol w:w="1009"/>
        <w:gridCol w:w="116"/>
        <w:gridCol w:w="1125"/>
      </w:tblGrid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Организованная образовательная деятельность</w:t>
            </w:r>
          </w:p>
        </w:tc>
      </w:tr>
      <w:tr w:rsidR="00D81F0F" w:rsidTr="00D81F0F">
        <w:trPr>
          <w:trHeight w:val="354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Базовый вид деятельности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71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Периодичность </w:t>
            </w:r>
          </w:p>
        </w:tc>
      </w:tr>
      <w:tr w:rsidR="00D81F0F" w:rsidTr="00D81F0F">
        <w:trPr>
          <w:trHeight w:val="475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1.2-2 года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2-3 года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3-4 года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4-5 лет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5-6 лет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6-7 лет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Физическая культура  (в помещении)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 раза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 раза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раза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раза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Физическая культура (на </w:t>
            </w:r>
            <w:proofErr w:type="gramStart"/>
            <w:r>
              <w:rPr>
                <w:lang w:eastAsia="en-US"/>
              </w:rPr>
              <w:t>СВ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ФЦКМ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ФЭМП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Рисование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Лепка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Аппликация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Музыка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 раза в неделю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 раза в неделю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F56D8C">
            <w:pPr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  <w:r w:rsidR="00D81F0F">
              <w:rPr>
                <w:lang w:eastAsia="en-US"/>
              </w:rPr>
              <w:t xml:space="preserve"> язык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раза в РМ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неделю(2 раза в РМ)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 (1 раз в РМ)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Взаимодействие взрослого с детьми в различных видах деятельности</w:t>
            </w:r>
          </w:p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ЧХЛ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Познавательно-исследовательская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Конструктивно модельная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Игровая деятельност</w:t>
            </w:r>
            <w:proofErr w:type="gramStart"/>
            <w:r>
              <w:rPr>
                <w:lang w:eastAsia="en-US"/>
              </w:rPr>
              <w:t>ь(</w:t>
            </w:r>
            <w:proofErr w:type="gramEnd"/>
            <w:r>
              <w:rPr>
                <w:lang w:eastAsia="en-US"/>
              </w:rPr>
              <w:t xml:space="preserve">обогащенная игра)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Развивающее общение при проведении режимных моментов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Приобщение к доступной трудовой 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Развивающее общение на прогулке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деятельность детей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Самостоятельная игра в группе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игра на участке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>/</w:t>
            </w:r>
            <w:r>
              <w:rPr>
                <w:lang w:val="en-US" w:eastAsia="en-US"/>
              </w:rPr>
              <w:t>c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деятельность  детей в центрах (уголках</w:t>
            </w:r>
            <w:proofErr w:type="gramStart"/>
            <w:r>
              <w:rPr>
                <w:lang w:eastAsia="en-US"/>
              </w:rPr>
              <w:t>)р</w:t>
            </w:r>
            <w:proofErr w:type="gramEnd"/>
            <w:r>
              <w:rPr>
                <w:lang w:eastAsia="en-US"/>
              </w:rPr>
              <w:t>азвития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Оздоровительная работа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</w:tr>
      <w:tr w:rsidR="00D81F0F" w:rsidTr="00D81F0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Утренняя гимнастика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Комплексы </w:t>
            </w:r>
            <w:proofErr w:type="gramStart"/>
            <w:r>
              <w:rPr>
                <w:lang w:eastAsia="en-US"/>
              </w:rPr>
              <w:t>закаливающих</w:t>
            </w:r>
            <w:proofErr w:type="gramEnd"/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процедур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Гигиенические процедуры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</w:tbl>
    <w:p w:rsidR="00D81F0F" w:rsidRDefault="00D81F0F" w:rsidP="00D81F0F">
      <w:pPr>
        <w:rPr>
          <w:b/>
        </w:rPr>
      </w:pPr>
      <w:r>
        <w:rPr>
          <w:b/>
        </w:rPr>
        <w:t xml:space="preserve">                                                    Количество занятий в год</w:t>
      </w:r>
    </w:p>
    <w:p w:rsidR="00D81F0F" w:rsidRDefault="00D81F0F" w:rsidP="00D81F0F">
      <w:pPr>
        <w:rPr>
          <w:b/>
          <w:lang w:val="tt-RU"/>
        </w:rPr>
      </w:pPr>
    </w:p>
    <w:tbl>
      <w:tblPr>
        <w:tblStyle w:val="a5"/>
        <w:tblW w:w="9585" w:type="dxa"/>
        <w:tblLayout w:type="fixed"/>
        <w:tblLook w:val="04A0"/>
      </w:tblPr>
      <w:tblGrid>
        <w:gridCol w:w="818"/>
        <w:gridCol w:w="1726"/>
        <w:gridCol w:w="25"/>
        <w:gridCol w:w="234"/>
        <w:gridCol w:w="712"/>
        <w:gridCol w:w="422"/>
        <w:gridCol w:w="854"/>
        <w:gridCol w:w="281"/>
        <w:gridCol w:w="995"/>
        <w:gridCol w:w="281"/>
        <w:gridCol w:w="995"/>
        <w:gridCol w:w="140"/>
        <w:gridCol w:w="1118"/>
        <w:gridCol w:w="984"/>
      </w:tblGrid>
      <w:tr w:rsidR="00D81F0F" w:rsidTr="00D81F0F">
        <w:trPr>
          <w:trHeight w:val="22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Направления, образовательные области</w:t>
            </w:r>
          </w:p>
        </w:tc>
        <w:tc>
          <w:tcPr>
            <w:tcW w:w="6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Количество ООД </w:t>
            </w:r>
          </w:p>
        </w:tc>
      </w:tr>
      <w:tr w:rsidR="00D81F0F" w:rsidTr="00D81F0F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1.2-2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2-3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3-4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4-5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6-7</w:t>
            </w:r>
          </w:p>
        </w:tc>
      </w:tr>
      <w:tr w:rsidR="00D81F0F" w:rsidTr="00D81F0F">
        <w:trPr>
          <w:trHeight w:val="345"/>
        </w:trPr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 w:rsidP="00E57F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Обязательная часть</w:t>
            </w:r>
          </w:p>
        </w:tc>
      </w:tr>
      <w:tr w:rsidR="00D81F0F" w:rsidTr="00D81F0F">
        <w:trPr>
          <w:trHeight w:val="43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«Познавательное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2 </w:t>
            </w:r>
          </w:p>
          <w:p w:rsidR="00D81F0F" w:rsidRDefault="00D81F0F">
            <w:pPr>
              <w:rPr>
                <w:lang w:val="tt-RU" w:eastAsia="en-US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D81F0F" w:rsidRDefault="00D81F0F">
            <w:pPr>
              <w:rPr>
                <w:color w:val="C00000"/>
                <w:lang w:eastAsia="en-US"/>
              </w:rPr>
            </w:pPr>
          </w:p>
        </w:tc>
      </w:tr>
      <w:tr w:rsidR="00D81F0F" w:rsidTr="00D81F0F">
        <w:trPr>
          <w:trHeight w:val="6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ФЭМП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1/38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3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ФЦКМ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</w:tr>
      <w:tr w:rsidR="00D81F0F" w:rsidTr="00D81F0F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Конструирование и ручной труд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5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В различных видах деятельности еженедельно</w:t>
            </w:r>
          </w:p>
        </w:tc>
      </w:tr>
      <w:tr w:rsidR="00D81F0F" w:rsidTr="00D81F0F">
        <w:trPr>
          <w:trHeight w:val="231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«Художественно-эстетическое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</w:tr>
      <w:tr w:rsidR="00D81F0F" w:rsidTr="00D81F0F">
        <w:trPr>
          <w:trHeight w:val="2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Рисование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1/38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</w:tr>
      <w:tr w:rsidR="00D81F0F" w:rsidTr="00D81F0F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Лепка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</w:tr>
      <w:tr w:rsidR="00D81F0F" w:rsidTr="00D81F0F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Аппликация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</w:tr>
      <w:tr w:rsidR="00D81F0F" w:rsidTr="00D81F0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Музыка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</w:tr>
      <w:tr w:rsidR="00D81F0F" w:rsidTr="00D81F0F">
        <w:trPr>
          <w:trHeight w:val="24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«Физическое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Физическая культура в помещении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</w:tr>
      <w:tr w:rsidR="00D81F0F" w:rsidTr="00D81F0F">
        <w:trPr>
          <w:trHeight w:val="1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Физическая культура  на прогулке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val="tt-RU"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</w:tr>
      <w:tr w:rsidR="00D81F0F" w:rsidTr="00D81F0F">
        <w:trPr>
          <w:trHeight w:val="24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«Речевое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val="tt-RU"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Ознакомление с художественной литературой</w:t>
            </w:r>
          </w:p>
        </w:tc>
        <w:tc>
          <w:tcPr>
            <w:tcW w:w="6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spacing w:after="200" w:line="276" w:lineRule="auto"/>
              <w:rPr>
                <w:i/>
                <w:lang w:eastAsia="en-US"/>
              </w:rPr>
            </w:pPr>
          </w:p>
          <w:p w:rsidR="00D81F0F" w:rsidRDefault="00D81F0F">
            <w:pPr>
              <w:spacing w:after="200" w:line="276" w:lineRule="auto"/>
              <w:rPr>
                <w:i/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В различных видах деятельности еженедельно</w:t>
            </w:r>
          </w:p>
        </w:tc>
      </w:tr>
      <w:tr w:rsidR="00D81F0F" w:rsidTr="00D81F0F">
        <w:trPr>
          <w:trHeight w:val="2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Развитие речи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</w:tr>
      <w:tr w:rsidR="00D81F0F" w:rsidTr="00D81F0F">
        <w:trPr>
          <w:gridAfter w:val="13"/>
          <w:wAfter w:w="8761" w:type="dxa"/>
          <w:trHeight w:val="29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15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«Социально-коммуникативное развитие»</w:t>
            </w:r>
          </w:p>
        </w:tc>
        <w:tc>
          <w:tcPr>
            <w:tcW w:w="6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Работа по 3-м направлениям (социализация, развитие общения, нравственное воспитание, самообслуживание, самостоятельность, трудовое воспитание, формирование основ безопасности (в быту, в природе) в рамках режима дня</w:t>
            </w:r>
            <w:proofErr w:type="gramEnd"/>
          </w:p>
        </w:tc>
      </w:tr>
      <w:tr w:rsidR="00D81F0F" w:rsidTr="00D81F0F">
        <w:trPr>
          <w:trHeight w:val="375"/>
        </w:trPr>
        <w:tc>
          <w:tcPr>
            <w:tcW w:w="95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 w:rsidP="00E57FB7">
            <w:pPr>
              <w:pStyle w:val="a3"/>
              <w:numPr>
                <w:ilvl w:val="0"/>
                <w:numId w:val="3"/>
              </w:num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Национально-региональный компонент</w:t>
            </w:r>
          </w:p>
        </w:tc>
      </w:tr>
      <w:tr w:rsidR="00D81F0F" w:rsidTr="00D81F0F">
        <w:trPr>
          <w:trHeight w:val="267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70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10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Русский </w:t>
            </w:r>
            <w:bookmarkStart w:id="0" w:name="_GoBack"/>
            <w:bookmarkEnd w:id="0"/>
            <w:r>
              <w:rPr>
                <w:i/>
                <w:lang w:eastAsia="en-US"/>
              </w:rPr>
              <w:t>язык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pBdr>
                <w:bottom w:val="single" w:sz="6" w:space="1" w:color="auto"/>
              </w:pBdr>
              <w:rPr>
                <w:i/>
                <w:lang w:eastAsia="en-US"/>
              </w:rPr>
            </w:pPr>
          </w:p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----------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---------------------------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-------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val="en-US" w:eastAsia="en-US"/>
              </w:rPr>
              <w:t>3/1</w:t>
            </w:r>
            <w:r>
              <w:rPr>
                <w:lang w:eastAsia="en-US"/>
              </w:rPr>
              <w:t>14 (р.м.)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val="en-US" w:eastAsia="en-US"/>
              </w:rPr>
              <w:t>1/3</w:t>
            </w:r>
            <w:r>
              <w:rPr>
                <w:lang w:eastAsia="en-US"/>
              </w:rPr>
              <w:t>8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 (р.</w:t>
            </w:r>
            <w:proofErr w:type="gramStart"/>
            <w:r>
              <w:rPr>
                <w:lang w:eastAsia="en-US"/>
              </w:rPr>
              <w:t>м</w:t>
            </w:r>
            <w:proofErr w:type="gramEnd"/>
            <w:r>
              <w:rPr>
                <w:lang w:eastAsia="en-US"/>
              </w:rPr>
              <w:t>.)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/3</w:t>
            </w:r>
            <w:r>
              <w:rPr>
                <w:lang w:eastAsia="en-US"/>
              </w:rPr>
              <w:t>8 (р.</w:t>
            </w:r>
            <w:proofErr w:type="gramStart"/>
            <w:r>
              <w:rPr>
                <w:lang w:eastAsia="en-US"/>
              </w:rPr>
              <w:t>м</w:t>
            </w:r>
            <w:proofErr w:type="gramEnd"/>
            <w:r>
              <w:rPr>
                <w:lang w:eastAsia="en-US"/>
              </w:rPr>
              <w:t>.)</w:t>
            </w:r>
          </w:p>
        </w:tc>
      </w:tr>
      <w:tr w:rsidR="00D81F0F" w:rsidTr="00D81F0F">
        <w:trPr>
          <w:trHeight w:val="33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en-US" w:eastAsia="en-US"/>
              </w:rPr>
              <w:t>/380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eastAsia="en-US"/>
              </w:rPr>
              <w:t>10/</w:t>
            </w:r>
            <w:r>
              <w:rPr>
                <w:lang w:val="en-US" w:eastAsia="en-US"/>
              </w:rPr>
              <w:t>380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eastAsia="en-US"/>
              </w:rPr>
              <w:t>10/</w:t>
            </w:r>
            <w:r>
              <w:rPr>
                <w:lang w:val="en-US" w:eastAsia="en-US"/>
              </w:rPr>
              <w:t>380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10/</w:t>
            </w:r>
            <w:r>
              <w:rPr>
                <w:color w:val="000000" w:themeColor="text1"/>
                <w:lang w:val="en-US" w:eastAsia="en-US"/>
              </w:rPr>
              <w:t>380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13/</w:t>
            </w:r>
            <w:r>
              <w:rPr>
                <w:color w:val="000000" w:themeColor="text1"/>
                <w:lang w:val="en-US" w:eastAsia="en-US"/>
              </w:rPr>
              <w:t>49</w:t>
            </w: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14/532</w:t>
            </w:r>
          </w:p>
        </w:tc>
      </w:tr>
    </w:tbl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rPr>
          <w:b/>
          <w:bCs/>
          <w:spacing w:val="11"/>
          <w:sz w:val="24"/>
          <w:szCs w:val="24"/>
          <w:lang w:val="tt-RU"/>
        </w:rPr>
      </w:pPr>
    </w:p>
    <w:tbl>
      <w:tblPr>
        <w:tblStyle w:val="10"/>
        <w:tblW w:w="0" w:type="auto"/>
        <w:tblInd w:w="-176" w:type="dxa"/>
        <w:tblLayout w:type="fixed"/>
        <w:tblLook w:val="04A0"/>
      </w:tblPr>
      <w:tblGrid>
        <w:gridCol w:w="568"/>
        <w:gridCol w:w="2139"/>
        <w:gridCol w:w="1331"/>
        <w:gridCol w:w="1208"/>
        <w:gridCol w:w="992"/>
        <w:gridCol w:w="1134"/>
        <w:gridCol w:w="1134"/>
        <w:gridCol w:w="1241"/>
        <w:gridCol w:w="35"/>
      </w:tblGrid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Содержание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групп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Разновозрастная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Режим работы ДОУ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-шестидневная рабочая неделя (выходной день: воскресенье)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-время работы с 7.30 до 16.30 (9 ч)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Начало учебного года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022E5E">
            <w:pPr>
              <w:rPr>
                <w:lang w:eastAsia="en-US"/>
              </w:rPr>
            </w:pPr>
            <w:r>
              <w:rPr>
                <w:lang w:eastAsia="en-US"/>
              </w:rPr>
              <w:t>01.09.2021</w:t>
            </w:r>
            <w:r w:rsidR="00D81F0F">
              <w:rPr>
                <w:lang w:eastAsia="en-US"/>
              </w:rPr>
              <w:t xml:space="preserve"> г.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Окончание учебного года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022E5E">
            <w:pPr>
              <w:rPr>
                <w:lang w:eastAsia="en-US"/>
              </w:rPr>
            </w:pPr>
            <w:r>
              <w:rPr>
                <w:lang w:eastAsia="en-US"/>
              </w:rPr>
              <w:t>31.05.2022</w:t>
            </w:r>
            <w:r w:rsidR="00D81F0F">
              <w:rPr>
                <w:lang w:eastAsia="en-US"/>
              </w:rPr>
              <w:t>г.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тематических недель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38 недель (включая выходные и праздничные дни) 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График образовательной недели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Образовательный процесс реализуется в режиме шестидневной недели</w:t>
            </w:r>
          </w:p>
        </w:tc>
      </w:tr>
      <w:tr w:rsidR="00D81F0F" w:rsidTr="00D81F0F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lang w:eastAsia="en-US"/>
              </w:rPr>
            </w:pPr>
          </w:p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Начало ОД (в первой половине дня)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(1</w:t>
            </w:r>
            <w:r>
              <w:rPr>
                <w:lang w:val="tt-RU" w:eastAsia="en-US"/>
              </w:rPr>
              <w:t>,</w:t>
            </w:r>
            <w:r>
              <w:rPr>
                <w:lang w:eastAsia="en-US"/>
              </w:rPr>
              <w:t>2-2 г)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(2-3 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(3-4г)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(4-5 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(5-6л)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(6-7л)</w:t>
            </w:r>
          </w:p>
        </w:tc>
      </w:tr>
      <w:tr w:rsidR="00D81F0F" w:rsidTr="00D81F0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</w:tr>
      <w:tr w:rsidR="00D81F0F" w:rsidTr="00D81F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Продолжительность 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30 мин</w:t>
            </w:r>
          </w:p>
        </w:tc>
      </w:tr>
      <w:tr w:rsidR="00D81F0F" w:rsidTr="00D81F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Перерывы между 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Октябрь, май</w:t>
            </w:r>
          </w:p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Язык обучения и воспитания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Праздничные дни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Курбан</w:t>
            </w:r>
            <w:proofErr w:type="spellEnd"/>
            <w:r>
              <w:rPr>
                <w:lang w:eastAsia="en-US"/>
              </w:rPr>
              <w:t xml:space="preserve"> Байрам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Конституции РТ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Новогодние каникулы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защитника Отечества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Международный женский день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Праздник Весны и Труда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Победы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России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Ураза – Байрам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Республики Татарстан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Летний оздоровительный период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Июнь, июль, август</w:t>
            </w:r>
          </w:p>
        </w:tc>
      </w:tr>
    </w:tbl>
    <w:p w:rsidR="005F2DF5" w:rsidRDefault="005F2DF5"/>
    <w:sectPr w:rsidR="005F2DF5" w:rsidSect="005F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3C80"/>
    <w:multiLevelType w:val="multilevel"/>
    <w:tmpl w:val="6602CF4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00B0CF9"/>
    <w:multiLevelType w:val="hybridMultilevel"/>
    <w:tmpl w:val="9176C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5435D"/>
    <w:multiLevelType w:val="hybridMultilevel"/>
    <w:tmpl w:val="F5AA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0F"/>
    <w:rsid w:val="00022E5E"/>
    <w:rsid w:val="00214E59"/>
    <w:rsid w:val="003B52B5"/>
    <w:rsid w:val="00407837"/>
    <w:rsid w:val="004235AA"/>
    <w:rsid w:val="00430D61"/>
    <w:rsid w:val="005F2DF5"/>
    <w:rsid w:val="00892292"/>
    <w:rsid w:val="008D6B07"/>
    <w:rsid w:val="00D81F0F"/>
    <w:rsid w:val="00F56D8C"/>
    <w:rsid w:val="00FE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F0F"/>
    <w:pPr>
      <w:ind w:left="720"/>
      <w:contextualSpacing/>
    </w:pPr>
  </w:style>
  <w:style w:type="character" w:customStyle="1" w:styleId="a4">
    <w:name w:val="Основной текст_"/>
    <w:basedOn w:val="a0"/>
    <w:link w:val="7"/>
    <w:locked/>
    <w:rsid w:val="00D81F0F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paragraph" w:customStyle="1" w:styleId="7">
    <w:name w:val="Основной текст7"/>
    <w:basedOn w:val="a"/>
    <w:link w:val="a4"/>
    <w:rsid w:val="00D81F0F"/>
    <w:pPr>
      <w:widowControl w:val="0"/>
      <w:shd w:val="clear" w:color="auto" w:fill="FFFFFF"/>
      <w:spacing w:before="360" w:line="245" w:lineRule="exact"/>
      <w:ind w:hanging="320"/>
      <w:jc w:val="both"/>
    </w:pPr>
    <w:rPr>
      <w:spacing w:val="5"/>
      <w:sz w:val="18"/>
      <w:szCs w:val="18"/>
      <w:lang w:eastAsia="en-US"/>
    </w:rPr>
  </w:style>
  <w:style w:type="character" w:customStyle="1" w:styleId="1">
    <w:name w:val="Основной текст1"/>
    <w:basedOn w:val="a4"/>
    <w:rsid w:val="00D81F0F"/>
    <w:rPr>
      <w:color w:val="000000"/>
      <w:w w:val="100"/>
      <w:position w:val="0"/>
      <w:lang w:val="ru-RU"/>
    </w:rPr>
  </w:style>
  <w:style w:type="character" w:customStyle="1" w:styleId="2">
    <w:name w:val="Основной текст2"/>
    <w:basedOn w:val="a4"/>
    <w:rsid w:val="00D81F0F"/>
    <w:rPr>
      <w:color w:val="000000"/>
      <w:w w:val="100"/>
      <w:position w:val="0"/>
      <w:lang w:val="ru-RU"/>
    </w:rPr>
  </w:style>
  <w:style w:type="character" w:customStyle="1" w:styleId="3">
    <w:name w:val="Основной текст3"/>
    <w:basedOn w:val="a4"/>
    <w:rsid w:val="00D81F0F"/>
    <w:rPr>
      <w:color w:val="000000"/>
      <w:w w:val="100"/>
      <w:position w:val="0"/>
      <w:lang w:val="ru-RU"/>
    </w:rPr>
  </w:style>
  <w:style w:type="character" w:customStyle="1" w:styleId="MSMincho">
    <w:name w:val="Основной текст + MS Mincho"/>
    <w:aliases w:val="Полужирный"/>
    <w:basedOn w:val="a4"/>
    <w:rsid w:val="00D81F0F"/>
    <w:rPr>
      <w:rFonts w:ascii="MS Mincho" w:eastAsia="MS Mincho" w:hAnsi="MS Mincho" w:cs="MS Mincho" w:hint="eastAsia"/>
      <w:b/>
      <w:bCs/>
      <w:color w:val="000000"/>
      <w:w w:val="100"/>
      <w:position w:val="0"/>
      <w:lang w:val="ru-RU"/>
    </w:rPr>
  </w:style>
  <w:style w:type="table" w:styleId="a5">
    <w:name w:val="Table Grid"/>
    <w:basedOn w:val="a1"/>
    <w:uiPriority w:val="59"/>
    <w:rsid w:val="00D8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81F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1874</Words>
  <Characters>10682</Characters>
  <Application>Microsoft Office Word</Application>
  <DocSecurity>0</DocSecurity>
  <Lines>89</Lines>
  <Paragraphs>25</Paragraphs>
  <ScaleCrop>false</ScaleCrop>
  <Company>Microsoft</Company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Лейсан</cp:lastModifiedBy>
  <cp:revision>2</cp:revision>
  <dcterms:created xsi:type="dcterms:W3CDTF">2021-09-15T06:33:00Z</dcterms:created>
  <dcterms:modified xsi:type="dcterms:W3CDTF">2021-09-15T06:33:00Z</dcterms:modified>
</cp:coreProperties>
</file>